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5"/>
          <w:rFonts w:ascii="Times New Roman" w:hAnsi="Times New Roman" w:eastAsia="宋体" w:cs="Times New Roman"/>
          <w:b/>
          <w:bCs/>
          <w:kern w:val="2"/>
          <w:sz w:val="40"/>
          <w:szCs w:val="40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5"/>
          <w:rFonts w:ascii="Times New Roman" w:hAnsi="Times New Roman" w:eastAsia="宋体" w:cs="Times New Roman"/>
          <w:b/>
          <w:bCs/>
          <w:kern w:val="2"/>
          <w:sz w:val="40"/>
          <w:szCs w:val="40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5"/>
          <w:rFonts w:ascii="Times New Roman" w:hAnsi="Times New Roman" w:eastAsia="宋体" w:cs="Times New Roman"/>
          <w:b/>
          <w:bCs/>
          <w:kern w:val="2"/>
          <w:sz w:val="40"/>
          <w:szCs w:val="40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5"/>
          <w:rFonts w:ascii="Times New Roman" w:hAnsi="Times New Roman" w:eastAsia="宋体" w:cs="Times New Roman"/>
          <w:b/>
          <w:bCs/>
          <w:kern w:val="2"/>
          <w:sz w:val="40"/>
          <w:szCs w:val="40"/>
          <w:lang w:val="en-US" w:eastAsia="zh-CN" w:bidi="ar-SA"/>
        </w:rPr>
      </w:pPr>
      <w:r>
        <w:rPr>
          <w:rStyle w:val="5"/>
          <w:rFonts w:ascii="Times New Roman" w:hAnsi="Times New Roman" w:eastAsia="宋体" w:cs="Times New Roman"/>
          <w:b/>
          <w:bCs/>
          <w:kern w:val="2"/>
          <w:sz w:val="40"/>
          <w:szCs w:val="40"/>
          <w:lang w:val="en-US" w:eastAsia="zh-CN" w:bidi="ar-SA"/>
        </w:rPr>
        <w:t>关于举办第二届“雄安新区人才智力交流会”</w:t>
      </w:r>
    </w:p>
    <w:p>
      <w:pPr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Style w:val="5"/>
          <w:rFonts w:ascii="Times New Roman" w:hAnsi="Times New Roman" w:eastAsia="宋体" w:cs="Times New Roman"/>
          <w:b/>
          <w:bCs/>
          <w:kern w:val="2"/>
          <w:sz w:val="40"/>
          <w:szCs w:val="40"/>
          <w:lang w:val="en-US" w:eastAsia="zh-CN" w:bidi="ar-SA"/>
        </w:rPr>
      </w:pPr>
      <w:r>
        <w:rPr>
          <w:rStyle w:val="5"/>
          <w:rFonts w:ascii="Times New Roman" w:hAnsi="Times New Roman" w:eastAsia="宋体" w:cs="Times New Roman"/>
          <w:b/>
          <w:bCs/>
          <w:kern w:val="2"/>
          <w:sz w:val="40"/>
          <w:szCs w:val="40"/>
          <w:lang w:val="en-US" w:eastAsia="zh-CN" w:bidi="ar-SA"/>
        </w:rPr>
        <w:t>网络引才活动的通知</w:t>
      </w:r>
    </w:p>
    <w:p>
      <w:pPr>
        <w:jc w:val="both"/>
        <w:textAlignment w:val="baseline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为推动高校毕业生实现更高质量更加充分就业，助力雄安新区建设发展和引进急需紧缺各类人才，定于9月29日启动为期一个月的第二届“雄安新区人才智力交流会”网络引才活动。</w:t>
      </w:r>
    </w:p>
    <w:p>
      <w:pPr>
        <w:kinsoku/>
        <w:wordWrap/>
        <w:overflowPunct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大会由人社部人力资源流动管理司、河北省人力资源社会保障厅和雄安新区管委会主办，河北省人力资源市场、雄安新区党工委管委会党群工作部、雄安新区管委会公共服务局具体承办。截止目前，大会已组织发动雄安新区80余家入驻央企、国企和重点民营企业参会，发布需求岗位580余个，需求各类人才3100余人。参会单位包括中铁十二局集团、中建设计集团有限公司雄安总部、中国建筑西北设计研究院、中铁建工集团、中移系统集成有限公司、中交雄安融资租赁有限公司、中交雄安城市建设发展有限公司、河北雄安人力资源服务有限公司、雄安新区智能城市创新联合会、雄安新区科技创新企业联合会、河北中联银杉新材料有限公司、中海物业管理有限公司河北雄安分公司、长江证券股份有限公司河北雄安分公司、容城县中医医院、雄安新区未来工业设计研究院、河北雄安绿研检验认证有限公司、河北雄安启迪之星科技企业孵化器有限公司等。大会同时发动了北京、天津和河北地区110家用人单位参会，提供需求岗位670个，需求各类人才3000余人。</w:t>
      </w:r>
    </w:p>
    <w:p>
      <w:pPr>
        <w:kinsoku/>
        <w:wordWrap/>
        <w:overflowPunct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大会期间还将会同河北新闻网举办“冀才雄安”网络直播引才活动，发动雄安新区5家优质重点企事业单位通过抖音、快手等直播平台发布需求岗位。直播</w:t>
      </w:r>
      <w:r>
        <w:rPr>
          <w:rStyle w:val="5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活动</w:t>
      </w: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将于</w:t>
      </w:r>
      <w:r>
        <w:rPr>
          <w:rStyle w:val="5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10月中下旬开展</w:t>
      </w: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，广大人才届时可通过河北新闻网抖音号、快手号、微博号、百家号等平台观看直播</w:t>
      </w:r>
      <w:r>
        <w:rPr>
          <w:rStyle w:val="5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，详细信息可关注网站活动页面</w:t>
      </w: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参会单位仍在持续征集发动中。欢迎高校毕业生扫描大会专题页面二维码，或登录河北人才网(高级人才频道)网址：</w:t>
      </w:r>
      <w:r>
        <w:rPr>
          <w:rStyle w:val="5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http://jc.hbrc.com.cn查询岗位和在线求职。</w:t>
      </w:r>
    </w:p>
    <w:p>
      <w:pPr>
        <w:jc w:val="center"/>
        <w:textAlignment w:val="baseline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152650" cy="2152650"/>
            <wp:effectExtent l="0" t="0" r="0" b="0"/>
            <wp:docPr id="1" name="图片 1" descr="78b066da209aff5686abfb878240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b066da209aff5686abfb878240c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textAlignment w:val="baseline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3840" w:firstLineChars="1200"/>
        <w:jc w:val="both"/>
        <w:textAlignment w:val="baseline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河北省人力资源市场服务中心</w:t>
      </w:r>
    </w:p>
    <w:p>
      <w:pPr>
        <w:jc w:val="both"/>
        <w:textAlignment w:val="baseline"/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2020年</w:t>
      </w:r>
      <w:r>
        <w:rPr>
          <w:rStyle w:val="5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10</w:t>
      </w: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月</w:t>
      </w:r>
      <w:r>
        <w:rPr>
          <w:rStyle w:val="5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12</w:t>
      </w:r>
      <w:r>
        <w:rPr>
          <w:rStyle w:val="5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F9F791E"/>
    <w:rsid w:val="7A241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</w:style>
  <w:style w:type="table" w:customStyle="1" w:styleId="6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741</Words>
  <Characters>790</Characters>
  <Paragraphs>14</Paragraphs>
  <TotalTime>18</TotalTime>
  <ScaleCrop>false</ScaleCrop>
  <LinksUpToDate>false</LinksUpToDate>
  <CharactersWithSpaces>855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2020-09-27T05:33:00Z</dcterms:created>
  <dc:creator>WPS Office</dc:creator>
  <cp:lastModifiedBy>珅</cp:lastModifiedBy>
  <cp:lastPrinted>2020-10-12T03:14:12Z</cp:lastPrinted>
  <dcterms:modified xsi:type="dcterms:W3CDTF">2020-10-12T03:14:19Z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